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12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[Ortsname] braucht </w:t>
      </w:r>
      <w:r>
        <w:rPr>
          <w:sz w:val="28"/>
          <w:szCs w:val="28"/>
        </w:rPr>
        <w:t>eine Katzenschutzverordnung!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Hauskatzen, die von ihren HalterInnen unkastriert auf den Ausflug ins Freie gelassen werden, machen den Erfolg der Tierschutz-Initiativen zur Verringerung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freilebender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 Katzen oft zunichte. Der Tierschutz unternimmt bereits seit Jahren sehr viel, um die Anzahl der verwilderten Katzen zu kontrollieren. Solange sich die von ihren HalterInnen nicht kastrierten Katzen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aber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mit den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freilebender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 Katzen paaren, wird es keinen dauerhaften Erfolg geben. Nun bittet [Vereinsname] um die Unterstützung der GemeindevertreterInnen: Helfen Sie dabei, eine Katzenschutzverordnung in [Ortsname] zu erlassen.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Es ist bereits alles vorbereitet!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b/>
          <w:b/>
          <w:bCs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b/>
          <w:bCs/>
          <w:color w:val="26282A"/>
          <w:sz w:val="24"/>
          <w:szCs w:val="24"/>
          <w:lang w:eastAsia="de-DE"/>
        </w:rPr>
        <w:t xml:space="preserve">Immer wieder tauchen sie auf: </w:t>
      </w:r>
      <w:r>
        <w:rPr>
          <w:rFonts w:eastAsia="Times New Roman" w:cs="Helvetica" w:ascii="Arial" w:hAnsi="Arial"/>
          <w:b/>
          <w:bCs/>
          <w:color w:val="26282A"/>
          <w:sz w:val="24"/>
          <w:szCs w:val="24"/>
          <w:lang w:eastAsia="de-DE"/>
        </w:rPr>
        <w:t>freilebende</w:t>
      </w:r>
      <w:r>
        <w:rPr>
          <w:rFonts w:eastAsia="Times New Roman" w:cs="Helvetica" w:ascii="Arial" w:hAnsi="Arial"/>
          <w:b/>
          <w:bCs/>
          <w:color w:val="26282A"/>
          <w:sz w:val="24"/>
          <w:szCs w:val="24"/>
          <w:lang w:eastAsia="de-DE"/>
        </w:rPr>
        <w:t xml:space="preserve"> Hauskatzen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/>
          <w:sz w:val="24"/>
          <w:szCs w:val="24"/>
        </w:rPr>
      </w:pP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Obwohl [Vereinsname]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sie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schon seit Jahren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und immer wieder aufs Neue in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[Ortsname]</w:t>
      </w:r>
      <w:r>
        <w:rPr>
          <w:rFonts w:eastAsia="Times New Roman" w:cs="Helvetica" w:ascii="Arial" w:hAnsi="Arial"/>
          <w:i/>
          <w:iCs/>
          <w:color w:val="26282A"/>
          <w:sz w:val="24"/>
          <w:szCs w:val="24"/>
          <w:u w:val="none"/>
          <w:lang w:eastAsia="de-DE"/>
        </w:rPr>
        <w:t xml:space="preserve"> </w:t>
      </w:r>
      <w:r>
        <w:rPr>
          <w:rFonts w:eastAsia="Times New Roman" w:cs="Helvetica" w:ascii="Arial" w:hAnsi="Arial"/>
          <w:b w:val="false"/>
          <w:bCs w:val="false"/>
          <w:i w:val="false"/>
          <w:iCs w:val="false"/>
          <w:color w:val="26282A"/>
          <w:sz w:val="24"/>
          <w:szCs w:val="24"/>
          <w:u w:val="none"/>
          <w:lang w:eastAsia="de-DE"/>
        </w:rPr>
        <w:t>und Umgebung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aufgreift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und auf Vereinskosten kastrieren lässt, tauchen sie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trotzdem weiterhin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auf: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freilebende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 Katzen. So war es auch wieder im [Monat oder anderer Zeitraum]: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{Variante 1} Insgesamt [Anzahl] verwilderte Kätzchen und erwachsene Katzen wurden [Art des Kontakts (Beispiel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e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: aufgenommen und versorgt;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behandelt; …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)].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{Variante 2} Der Verein hat bereits [Anzahl] Katzen und Kater kastrieren und tierärztlich versorgen lassen. Die Kosten dafür betrugen [Betrag] Euro. Der Zeitaufwand und die Fahrkosten sind in diese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m Betrag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natürlich nicht enthalten, da die Ehrenamtler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das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selbst tragen.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Warum kann man die </w:t>
      </w:r>
      <w:r>
        <w:rPr>
          <w:rFonts w:ascii="Arial" w:hAnsi="Arial"/>
          <w:b/>
          <w:bCs/>
          <w:color w:val="auto"/>
          <w:sz w:val="24"/>
          <w:szCs w:val="24"/>
        </w:rPr>
        <w:t>freilebenden</w:t>
      </w:r>
      <w:r>
        <w:rPr>
          <w:rFonts w:ascii="Arial" w:hAnsi="Arial"/>
          <w:b/>
          <w:bCs/>
          <w:sz w:val="24"/>
          <w:szCs w:val="24"/>
        </w:rPr>
        <w:t xml:space="preserve"> Katzen nicht </w:t>
      </w:r>
      <w:r>
        <w:rPr>
          <w:rFonts w:ascii="Arial" w:hAnsi="Arial"/>
          <w:b/>
          <w:bCs/>
          <w:color w:val="auto"/>
          <w:sz w:val="24"/>
          <w:szCs w:val="24"/>
        </w:rPr>
        <w:t>sich selbst über</w:t>
      </w:r>
      <w:r>
        <w:rPr>
          <w:rFonts w:ascii="Arial" w:hAnsi="Arial"/>
          <w:b/>
          <w:bCs/>
          <w:sz w:val="24"/>
          <w:szCs w:val="24"/>
        </w:rPr>
        <w:t>lassen?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Als freilebend werden die Katzen bezeichnet, </w:t>
      </w:r>
      <w:r>
        <w:rPr>
          <w:rFonts w:ascii="Arial" w:hAnsi="Arial"/>
          <w:b w:val="false"/>
          <w:bCs w:val="false"/>
          <w:color w:val="auto"/>
          <w:sz w:val="24"/>
          <w:szCs w:val="24"/>
        </w:rPr>
        <w:t xml:space="preserve">die </w:t>
      </w:r>
      <w:r>
        <w:rPr>
          <w:rFonts w:ascii="Arial" w:hAnsi="Arial"/>
          <w:b w:val="false"/>
          <w:bCs w:val="false"/>
          <w:sz w:val="24"/>
          <w:szCs w:val="24"/>
        </w:rPr>
        <w:t xml:space="preserve">keinen Besitzer </w:t>
      </w:r>
      <w:r>
        <w:rPr>
          <w:rFonts w:ascii="Arial" w:hAnsi="Arial"/>
          <w:b w:val="false"/>
          <w:bCs w:val="false"/>
          <w:sz w:val="24"/>
          <w:szCs w:val="24"/>
        </w:rPr>
        <w:t xml:space="preserve">haben </w:t>
      </w:r>
      <w:r>
        <w:rPr>
          <w:rFonts w:ascii="Arial" w:hAnsi="Arial"/>
          <w:b w:val="false"/>
          <w:bCs w:val="false"/>
          <w:sz w:val="24"/>
          <w:szCs w:val="24"/>
        </w:rPr>
        <w:t xml:space="preserve">und </w:t>
      </w:r>
      <w:r>
        <w:rPr>
          <w:rFonts w:ascii="Arial" w:hAnsi="Arial"/>
          <w:b w:val="false"/>
          <w:bCs w:val="false"/>
          <w:color w:val="auto"/>
          <w:sz w:val="24"/>
          <w:szCs w:val="24"/>
        </w:rPr>
        <w:t>im Freien</w:t>
      </w:r>
      <w:r>
        <w:rPr>
          <w:rFonts w:ascii="Arial" w:hAnsi="Arial"/>
          <w:b w:val="false"/>
          <w:bCs w:val="false"/>
          <w:sz w:val="24"/>
          <w:szCs w:val="24"/>
        </w:rPr>
        <w:t xml:space="preserve"> leben. Es sind entweder entlaufende – </w:t>
      </w:r>
      <w:r>
        <w:rPr>
          <w:rFonts w:ascii="Arial" w:hAnsi="Arial"/>
          <w:b w:val="false"/>
          <w:bCs w:val="false"/>
          <w:sz w:val="24"/>
          <w:szCs w:val="24"/>
        </w:rPr>
        <w:t xml:space="preserve">oft </w:t>
      </w:r>
      <w:r>
        <w:rPr>
          <w:rFonts w:ascii="Arial" w:hAnsi="Arial"/>
          <w:b w:val="false"/>
          <w:bCs w:val="false"/>
          <w:sz w:val="24"/>
          <w:szCs w:val="24"/>
        </w:rPr>
        <w:t xml:space="preserve">unkastrierte – </w:t>
      </w:r>
      <w:r>
        <w:rPr>
          <w:rFonts w:ascii="Arial" w:hAnsi="Arial"/>
          <w:b w:val="false"/>
          <w:bCs w:val="false"/>
          <w:color w:val="auto"/>
          <w:sz w:val="24"/>
          <w:szCs w:val="24"/>
        </w:rPr>
        <w:t>T</w:t>
      </w:r>
      <w:r>
        <w:rPr>
          <w:rFonts w:ascii="Arial" w:hAnsi="Arial"/>
          <w:b w:val="false"/>
          <w:bCs w:val="false"/>
          <w:sz w:val="24"/>
          <w:szCs w:val="24"/>
        </w:rPr>
        <w:t xml:space="preserve">iere, die nie wieder den Weg nach Hause fanden. Es sind aber auch ausgesetzte oder zurückgelassene Tiere und deren Nachwuchs. Was nicht zu vergessen ist: </w:t>
      </w:r>
      <w:r>
        <w:rPr>
          <w:rFonts w:ascii="Arial" w:hAnsi="Arial"/>
          <w:b w:val="false"/>
          <w:bCs w:val="false"/>
          <w:sz w:val="24"/>
          <w:szCs w:val="24"/>
        </w:rPr>
        <w:t xml:space="preserve">Auch </w:t>
      </w:r>
      <w:r>
        <w:rPr>
          <w:rFonts w:ascii="Arial" w:hAnsi="Arial"/>
          <w:b w:val="false"/>
          <w:bCs w:val="false"/>
          <w:color w:val="auto"/>
          <w:sz w:val="24"/>
          <w:szCs w:val="24"/>
        </w:rPr>
        <w:t xml:space="preserve">freilebende </w:t>
      </w:r>
      <w:r>
        <w:rPr>
          <w:rFonts w:ascii="Arial" w:hAnsi="Arial"/>
          <w:b w:val="false"/>
          <w:bCs w:val="false"/>
          <w:sz w:val="24"/>
          <w:szCs w:val="24"/>
        </w:rPr>
        <w:t xml:space="preserve">Katzen sind immer noch Hauskatzen und damit Haustiere, die ohne menschliche Versorgung </w:t>
      </w:r>
      <w:r>
        <w:rPr>
          <w:rFonts w:ascii="Arial" w:hAnsi="Arial"/>
          <w:b w:val="false"/>
          <w:bCs w:val="false"/>
          <w:color w:val="auto"/>
          <w:sz w:val="24"/>
          <w:szCs w:val="24"/>
        </w:rPr>
        <w:t xml:space="preserve">meist </w:t>
      </w:r>
      <w:r>
        <w:rPr>
          <w:rFonts w:ascii="Arial" w:hAnsi="Arial"/>
          <w:b w:val="false"/>
          <w:bCs w:val="false"/>
          <w:sz w:val="24"/>
          <w:szCs w:val="24"/>
        </w:rPr>
        <w:t xml:space="preserve">an Krankheiten und Unterversorgung leiden. Diese Tiere sterben oft früh und sehr leidvoll. Das Motto des Katzenschutzes ist daher: Weniger verwildert </w:t>
      </w:r>
      <w:r>
        <w:rPr>
          <w:rFonts w:ascii="Arial" w:hAnsi="Arial"/>
          <w:b w:val="false"/>
          <w:bCs w:val="false"/>
          <w:sz w:val="24"/>
          <w:szCs w:val="24"/>
        </w:rPr>
        <w:t>lebende</w:t>
      </w:r>
      <w:r>
        <w:rPr>
          <w:rFonts w:ascii="Arial" w:hAnsi="Arial"/>
          <w:b w:val="false"/>
          <w:bCs w:val="false"/>
          <w:sz w:val="24"/>
          <w:szCs w:val="24"/>
        </w:rPr>
        <w:t xml:space="preserve"> Katzen – weniger Leid! </w:t>
      </w:r>
      <w:r>
        <w:rPr>
          <w:rFonts w:ascii="Arial" w:hAnsi="Arial"/>
          <w:b w:val="false"/>
          <w:bCs w:val="false"/>
          <w:sz w:val="24"/>
          <w:szCs w:val="24"/>
        </w:rPr>
        <w:t>Nicht zu vergessen: Tierschutz ist als Staatsziel im Grundgesetz verankert!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Es muss mehr passieren!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vielen Maßnahmen und Angebote des Vereins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reichen nicht aus: Dazu gehörten Kastrationsaktionen, Informationsverteilung über verschiedene Wege, gezielte Ansprache von KatzenhalterInnen. Wir haben auf vielfältige Weise auf das Problem aufmerksam gemacht.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Solange es aber HalterInnen gibt, die ihre Tiere unkastriert ins Freie lassen, nützen die Initiativen des Tierschutzes dauerhaft nichts. Daher bittet [Vereinsname] dringend um die Unterstützung der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Stadt-Verantwortlichen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: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Setzen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Sie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die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Katzenschutzverordnung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um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.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Das Land Hessen hat dazu bereits vieles vorbereitet.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b/>
          <w:b/>
          <w:bCs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b/>
          <w:bCs/>
          <w:color w:val="26282A"/>
          <w:sz w:val="24"/>
          <w:szCs w:val="24"/>
          <w:lang w:eastAsia="de-DE"/>
        </w:rPr>
        <w:t>Was bedeutet „Katzenschutzverordnung“?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Eine Katzenschutzverordnung verpflichtet KatzenhalterInnen, die ihren Tieren Freigang gewähren, diese kastrieren, kennzeichnen und registrieren zu lassen.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b/>
          <w:b/>
          <w:bCs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b/>
          <w:bCs/>
          <w:color w:val="26282A"/>
          <w:sz w:val="24"/>
          <w:szCs w:val="24"/>
          <w:lang w:eastAsia="de-DE"/>
        </w:rPr>
        <w:t>Wie hilft diese Verordnung?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color w:val="26282A"/>
          <w:sz w:val="24"/>
          <w:szCs w:val="24"/>
          <w:lang w:eastAsia="de-DE"/>
        </w:rPr>
      </w:pP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Eine Katzenschutzverordnung hilft dem Tierschutz bei der Kontrolle der verwilderten Katzen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und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dem Veterinäramt als Handlungsbasis im Umgang mit uneinsichtigen KatzenhalterInnen.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>Sie hilft aber auch dabei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, die BesitzerInnen von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Fundkatzen schnell zu ermitteln, denn die Tiere wären dank einer Katzenschutzverordnung </w:t>
      </w:r>
      <w:r>
        <w:rPr>
          <w:rFonts w:eastAsia="Times New Roman" w:cs="Helvetica" w:ascii="Arial" w:hAnsi="Arial"/>
          <w:color w:val="26282A"/>
          <w:sz w:val="24"/>
          <w:szCs w:val="24"/>
          <w:lang w:eastAsia="de-DE"/>
        </w:rPr>
        <w:t xml:space="preserve"> gekennzeichnet und registriert.</w:t>
      </w:r>
    </w:p>
    <w:p>
      <w:pPr>
        <w:pStyle w:val="Normal"/>
        <w:shd w:fill="FFFFFF" w:val="clear"/>
        <w:spacing w:lineRule="auto" w:line="240" w:before="100" w:after="0"/>
        <w:rPr>
          <w:rFonts w:ascii="Arial" w:hAnsi="Arial" w:eastAsia="Times New Roman" w:cs="Helvetica"/>
          <w:i w:val="false"/>
          <w:i w:val="false"/>
          <w:iCs w:val="false"/>
          <w:color w:val="26282A"/>
          <w:sz w:val="24"/>
          <w:szCs w:val="24"/>
          <w:u w:val="none"/>
          <w:lang w:eastAsia="de-DE"/>
        </w:rPr>
      </w:pPr>
      <w:r>
        <w:rPr>
          <w:rFonts w:eastAsia="Times New Roman" w:cs="Helvetica" w:ascii="Arial" w:hAnsi="Arial"/>
          <w:i w:val="false"/>
          <w:iCs w:val="false"/>
          <w:color w:val="26282A"/>
          <w:sz w:val="24"/>
          <w:szCs w:val="24"/>
          <w:u w:val="none"/>
          <w:lang w:eastAsia="de-DE"/>
        </w:rPr>
        <w:t>Mehr über den Verein: [Kontaktinformationen], [Webseite]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de-DE" w:eastAsia="en-US" w:bidi="ar-SA"/>
      </w:rPr>
    </w:rPrDefault>
    <w:pPrDefault>
      <w:pPr>
        <w:suppressAutoHyphens w:val="true"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 w:cs="Tahoma"/>
      <w:color w:val="auto"/>
      <w:sz w:val="22"/>
      <w:szCs w:val="22"/>
      <w:lang w:val="de-DE" w:eastAsia="en-US" w:bidi="ar-SA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Normal"/>
    <w:next w:val="Textkrper"/>
    <w:qFormat/>
    <w:pPr>
      <w:numPr>
        <w:ilvl w:val="1"/>
        <w:numId w:val="1"/>
      </w:numPr>
      <w:spacing w:lineRule="auto" w:line="240" w:before="100" w:after="10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DefaultParagraphFont">
    <w:name w:val="Default Paragraph Font"/>
    <w:qFormat/>
    <w:rPr/>
  </w:style>
  <w:style w:type="character" w:styleId="Berschrift2Zchn">
    <w:name w:val="Überschrift 2 Zchn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LibreOffice/7.2.0.4$Windows_X86_64 LibreOffice_project/9a9c6381e3f7a62afc1329bd359cc48accb6435b</Application>
  <AppVersion>15.0000</AppVersion>
  <Pages>2</Pages>
  <Words>443</Words>
  <Characters>2926</Characters>
  <CharactersWithSpaces>3357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2021-12-05T16:44:00Z</dcterms:created>
  <dc:creator>Lilli Stieler</dc:creator>
  <dc:description/>
  <dc:language>de-DE</dc:language>
  <cp:lastModifiedBy/>
  <dcterms:modified xsi:type="dcterms:W3CDTF">2023-01-04T12:55:05Z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